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2" w:rsidRDefault="009251D2" w:rsidP="009251D2">
      <w:pPr>
        <w:spacing w:after="0" w:line="240" w:lineRule="auto"/>
      </w:pPr>
    </w:p>
    <w:p w:rsidR="00A7754F" w:rsidRDefault="00A7754F" w:rsidP="009251D2">
      <w:pPr>
        <w:spacing w:after="0" w:line="240" w:lineRule="auto"/>
      </w:pPr>
    </w:p>
    <w:p w:rsidR="00A7754F" w:rsidRDefault="00A7754F" w:rsidP="009251D2">
      <w:pPr>
        <w:spacing w:after="0" w:line="240" w:lineRule="auto"/>
      </w:pPr>
    </w:p>
    <w:p w:rsidR="00A7754F" w:rsidRPr="003E6545" w:rsidRDefault="00A7754F" w:rsidP="00A7754F">
      <w:pPr>
        <w:spacing w:after="0" w:line="240" w:lineRule="auto"/>
        <w:rPr>
          <w:rFonts w:cs="Tahoma"/>
          <w:color w:val="595959" w:themeColor="text1" w:themeTint="A6"/>
          <w:sz w:val="28"/>
          <w:szCs w:val="28"/>
        </w:rPr>
      </w:pPr>
      <w:r>
        <w:rPr>
          <w:rFonts w:cs="Tahoma"/>
          <w:color w:val="595959" w:themeColor="text1" w:themeTint="A6"/>
          <w:sz w:val="28"/>
          <w:szCs w:val="28"/>
        </w:rPr>
        <w:t>Предварительная п</w:t>
      </w:r>
      <w:r w:rsidRPr="003E6545">
        <w:rPr>
          <w:rFonts w:cs="Tahoma"/>
          <w:color w:val="595959" w:themeColor="text1" w:themeTint="A6"/>
          <w:sz w:val="28"/>
          <w:szCs w:val="28"/>
        </w:rPr>
        <w:t>рограмма  интерактивного образовательного курса регионального форума «Экология мозга»</w:t>
      </w:r>
      <w:bookmarkStart w:id="0" w:name="_GoBack"/>
      <w:bookmarkEnd w:id="0"/>
    </w:p>
    <w:p w:rsidR="00A7754F" w:rsidRDefault="00A7754F" w:rsidP="00A7754F">
      <w:pPr>
        <w:spacing w:after="0" w:line="360" w:lineRule="auto"/>
      </w:pPr>
    </w:p>
    <w:p w:rsidR="00A7754F" w:rsidRPr="003E6545" w:rsidRDefault="00A7754F" w:rsidP="00A7754F">
      <w:pPr>
        <w:spacing w:after="0" w:line="360" w:lineRule="auto"/>
        <w:rPr>
          <w:rFonts w:cs="Tahoma"/>
          <w:color w:val="595959" w:themeColor="text1" w:themeTint="A6"/>
        </w:rPr>
      </w:pPr>
      <w:r w:rsidRPr="003E6545">
        <w:rPr>
          <w:rFonts w:cs="Tahoma"/>
          <w:color w:val="595959" w:themeColor="text1" w:themeTint="A6"/>
        </w:rPr>
        <w:t>8.00 – 8.30. Регистрация и кофе-зарядка.</w:t>
      </w:r>
    </w:p>
    <w:p w:rsidR="00A7754F" w:rsidRPr="003E6545" w:rsidRDefault="00A7754F" w:rsidP="00A7754F">
      <w:pPr>
        <w:spacing w:after="0" w:line="360" w:lineRule="auto"/>
        <w:rPr>
          <w:rFonts w:cs="Tahoma"/>
          <w:color w:val="595959" w:themeColor="text1" w:themeTint="A6"/>
        </w:rPr>
      </w:pPr>
      <w:r w:rsidRPr="003E6545">
        <w:rPr>
          <w:rFonts w:cs="Tahoma"/>
          <w:color w:val="595959" w:themeColor="text1" w:themeTint="A6"/>
        </w:rPr>
        <w:t>8.30 – 9.00. Открытие. Приветствие участников. Выступление официальных лиц.</w:t>
      </w:r>
    </w:p>
    <w:p w:rsidR="00A7754F" w:rsidRPr="003E6545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 w:rsidRPr="003E6545">
        <w:rPr>
          <w:rFonts w:cs="Tahoma"/>
          <w:color w:val="595959" w:themeColor="text1" w:themeTint="A6"/>
        </w:rPr>
        <w:t xml:space="preserve">9.00. – 10.00. Проф. Данилов А.Б. проф. Данилов </w:t>
      </w:r>
      <w:proofErr w:type="spellStart"/>
      <w:r w:rsidRPr="003E6545">
        <w:rPr>
          <w:rFonts w:cs="Tahoma"/>
          <w:color w:val="595959" w:themeColor="text1" w:themeTint="A6"/>
        </w:rPr>
        <w:t>Ал</w:t>
      </w:r>
      <w:proofErr w:type="gramStart"/>
      <w:r w:rsidRPr="003E6545">
        <w:rPr>
          <w:rFonts w:cs="Tahoma"/>
          <w:color w:val="595959" w:themeColor="text1" w:themeTint="A6"/>
        </w:rPr>
        <w:t>.Б</w:t>
      </w:r>
      <w:proofErr w:type="spellEnd"/>
      <w:proofErr w:type="gramEnd"/>
      <w:r w:rsidRPr="003E6545">
        <w:rPr>
          <w:rFonts w:cs="Tahoma"/>
          <w:color w:val="595959" w:themeColor="text1" w:themeTint="A6"/>
        </w:rPr>
        <w:t xml:space="preserve">. </w:t>
      </w:r>
      <w:r w:rsidRPr="003E6545">
        <w:rPr>
          <w:rFonts w:cs="Tahoma"/>
          <w:b/>
          <w:color w:val="595959" w:themeColor="text1" w:themeTint="A6"/>
        </w:rPr>
        <w:t xml:space="preserve">Экология мозга: </w:t>
      </w:r>
      <w:proofErr w:type="spellStart"/>
      <w:r w:rsidRPr="003E6545">
        <w:rPr>
          <w:rFonts w:cs="Tahoma"/>
          <w:b/>
          <w:color w:val="595959" w:themeColor="text1" w:themeTint="A6"/>
        </w:rPr>
        <w:t>био</w:t>
      </w:r>
      <w:proofErr w:type="spellEnd"/>
      <w:r w:rsidRPr="003E6545">
        <w:rPr>
          <w:rFonts w:cs="Tahoma"/>
          <w:b/>
          <w:color w:val="595959" w:themeColor="text1" w:themeTint="A6"/>
        </w:rPr>
        <w:t>-</w:t>
      </w:r>
      <w:proofErr w:type="spellStart"/>
      <w:r w:rsidRPr="003E6545">
        <w:rPr>
          <w:rFonts w:cs="Tahoma"/>
          <w:b/>
          <w:color w:val="595959" w:themeColor="text1" w:themeTint="A6"/>
        </w:rPr>
        <w:t>психо</w:t>
      </w:r>
      <w:proofErr w:type="spellEnd"/>
      <w:r w:rsidRPr="003E6545">
        <w:rPr>
          <w:rFonts w:cs="Tahoma"/>
          <w:b/>
          <w:color w:val="595959" w:themeColor="text1" w:themeTint="A6"/>
        </w:rPr>
        <w:t xml:space="preserve">-социальная концепция болезни. </w:t>
      </w:r>
    </w:p>
    <w:p w:rsidR="00A7754F" w:rsidRPr="002E0FF5" w:rsidRDefault="00A7754F" w:rsidP="00A7754F">
      <w:pPr>
        <w:spacing w:after="0" w:line="360" w:lineRule="auto"/>
        <w:rPr>
          <w:rFonts w:cs="Tahoma"/>
          <w:color w:val="595959" w:themeColor="text1" w:themeTint="A6"/>
        </w:rPr>
      </w:pPr>
      <w:r w:rsidRPr="002E0FF5">
        <w:rPr>
          <w:rFonts w:cs="Tahoma"/>
          <w:color w:val="595959" w:themeColor="text1" w:themeTint="A6"/>
        </w:rPr>
        <w:t xml:space="preserve">10.00. – 10.45. Проф. Воробьева О.В.  </w:t>
      </w:r>
      <w:r w:rsidRPr="002E0FF5">
        <w:rPr>
          <w:rFonts w:cs="Tahoma"/>
          <w:b/>
          <w:color w:val="595959" w:themeColor="text1" w:themeTint="A6"/>
        </w:rPr>
        <w:t>Острая боль: основные приоритеты терапии.</w:t>
      </w:r>
      <w:r w:rsidRPr="002E0FF5">
        <w:rPr>
          <w:rFonts w:cs="Tahoma"/>
          <w:color w:val="595959" w:themeColor="text1" w:themeTint="A6"/>
        </w:rPr>
        <w:t xml:space="preserve"> </w:t>
      </w:r>
    </w:p>
    <w:p w:rsidR="00A7754F" w:rsidRPr="003E6545" w:rsidRDefault="00A7754F" w:rsidP="00A7754F">
      <w:pPr>
        <w:spacing w:after="0" w:line="360" w:lineRule="auto"/>
        <w:rPr>
          <w:rFonts w:cs="Tahoma"/>
          <w:color w:val="595959" w:themeColor="text1" w:themeTint="A6"/>
        </w:rPr>
      </w:pPr>
      <w:r w:rsidRPr="003E6545">
        <w:rPr>
          <w:rFonts w:cs="Tahoma"/>
          <w:color w:val="595959" w:themeColor="text1" w:themeTint="A6"/>
        </w:rPr>
        <w:t xml:space="preserve">10.45. – 11.00. Фитнес пауза </w:t>
      </w:r>
    </w:p>
    <w:p w:rsidR="00A7754F" w:rsidRPr="003E6545" w:rsidRDefault="00A7754F" w:rsidP="00A7754F">
      <w:pPr>
        <w:spacing w:after="0" w:line="360" w:lineRule="auto"/>
        <w:rPr>
          <w:rFonts w:cs="Tahoma"/>
          <w:color w:val="595959" w:themeColor="text1" w:themeTint="A6"/>
        </w:rPr>
      </w:pPr>
      <w:r>
        <w:rPr>
          <w:rFonts w:cs="Tahoma"/>
          <w:color w:val="595959" w:themeColor="text1" w:themeTint="A6"/>
        </w:rPr>
        <w:t xml:space="preserve">11.00.  – 12.00. Проф. </w:t>
      </w:r>
      <w:proofErr w:type="spellStart"/>
      <w:r>
        <w:rPr>
          <w:rFonts w:cs="Tahoma"/>
          <w:color w:val="595959" w:themeColor="text1" w:themeTint="A6"/>
        </w:rPr>
        <w:t>Амелин</w:t>
      </w:r>
      <w:proofErr w:type="spellEnd"/>
      <w:r w:rsidRPr="003E6545">
        <w:rPr>
          <w:rFonts w:cs="Tahoma"/>
          <w:color w:val="595959" w:themeColor="text1" w:themeTint="A6"/>
        </w:rPr>
        <w:t xml:space="preserve"> А.В./Данилов А.Б./ д.м.н. </w:t>
      </w:r>
      <w:proofErr w:type="spellStart"/>
      <w:r w:rsidRPr="003E6545">
        <w:rPr>
          <w:rFonts w:cs="Tahoma"/>
          <w:color w:val="595959" w:themeColor="text1" w:themeTint="A6"/>
        </w:rPr>
        <w:t>Каратеев</w:t>
      </w:r>
      <w:proofErr w:type="spellEnd"/>
      <w:r w:rsidRPr="003E6545">
        <w:rPr>
          <w:rFonts w:cs="Tahoma"/>
          <w:color w:val="595959" w:themeColor="text1" w:themeTint="A6"/>
        </w:rPr>
        <w:t xml:space="preserve"> А.Е. </w:t>
      </w:r>
    </w:p>
    <w:p w:rsidR="00A7754F" w:rsidRPr="003E6545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 w:rsidRPr="003E6545">
        <w:rPr>
          <w:rFonts w:cs="Tahoma"/>
          <w:b/>
          <w:color w:val="595959" w:themeColor="text1" w:themeTint="A6"/>
        </w:rPr>
        <w:t xml:space="preserve">Хроническая боль: смена концепции лечения. Особые виды (хронической) боли: загадка </w:t>
      </w:r>
      <w:proofErr w:type="spellStart"/>
      <w:r w:rsidRPr="003E6545">
        <w:rPr>
          <w:rFonts w:cs="Tahoma"/>
          <w:b/>
          <w:color w:val="595959" w:themeColor="text1" w:themeTint="A6"/>
        </w:rPr>
        <w:t>фибромиалгии</w:t>
      </w:r>
      <w:proofErr w:type="spellEnd"/>
      <w:r w:rsidRPr="003E6545">
        <w:rPr>
          <w:rFonts w:cs="Tahoma"/>
          <w:b/>
          <w:color w:val="595959" w:themeColor="text1" w:themeTint="A6"/>
        </w:rPr>
        <w:t>,  фантомная боль, таламический синдром, КРБС, мигрень.</w:t>
      </w:r>
    </w:p>
    <w:p w:rsidR="00A7754F" w:rsidRPr="002E0FF5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 w:rsidRPr="002E0FF5">
        <w:rPr>
          <w:rFonts w:cs="Tahoma"/>
          <w:color w:val="595959" w:themeColor="text1" w:themeTint="A6"/>
        </w:rPr>
        <w:t xml:space="preserve">12.00 - 12.30. Проф. Воробьева О.В.  </w:t>
      </w:r>
      <w:r w:rsidRPr="002E0FF5">
        <w:rPr>
          <w:rFonts w:cs="Tahoma"/>
          <w:b/>
          <w:color w:val="595959" w:themeColor="text1" w:themeTint="A6"/>
        </w:rPr>
        <w:t>Нефармакологические способы лечения боли.</w:t>
      </w:r>
    </w:p>
    <w:p w:rsidR="00A7754F" w:rsidRPr="003E6545" w:rsidRDefault="00A7754F" w:rsidP="00A7754F">
      <w:pPr>
        <w:spacing w:after="0" w:line="360" w:lineRule="auto"/>
        <w:rPr>
          <w:rFonts w:cs="Tahoma"/>
          <w:color w:val="595959" w:themeColor="text1" w:themeTint="A6"/>
        </w:rPr>
      </w:pPr>
      <w:r w:rsidRPr="003E6545">
        <w:rPr>
          <w:rFonts w:cs="Tahoma"/>
          <w:color w:val="595959" w:themeColor="text1" w:themeTint="A6"/>
        </w:rPr>
        <w:t>12.30. – 12.45. Витаминный перерыв.</w:t>
      </w:r>
    </w:p>
    <w:p w:rsidR="00A7754F" w:rsidRPr="00352721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>
        <w:rPr>
          <w:rFonts w:cs="Tahoma"/>
          <w:color w:val="595959" w:themeColor="text1" w:themeTint="A6"/>
        </w:rPr>
        <w:t>12.45.- 13.15</w:t>
      </w:r>
      <w:proofErr w:type="gramStart"/>
      <w:r>
        <w:rPr>
          <w:rFonts w:cs="Tahoma"/>
          <w:color w:val="595959" w:themeColor="text1" w:themeTint="A6"/>
        </w:rPr>
        <w:t xml:space="preserve"> </w:t>
      </w:r>
      <w:r w:rsidRPr="003E6545">
        <w:rPr>
          <w:rFonts w:cs="Tahoma"/>
          <w:color w:val="595959" w:themeColor="text1" w:themeTint="A6"/>
        </w:rPr>
        <w:t>П</w:t>
      </w:r>
      <w:proofErr w:type="gramEnd"/>
      <w:r w:rsidRPr="003E6545">
        <w:rPr>
          <w:rFonts w:cs="Tahoma"/>
          <w:color w:val="595959" w:themeColor="text1" w:themeTint="A6"/>
        </w:rPr>
        <w:t xml:space="preserve">роф. Воробьева ОВ. </w:t>
      </w:r>
      <w:r w:rsidRPr="003E6545">
        <w:rPr>
          <w:rFonts w:cs="Tahoma"/>
          <w:b/>
          <w:color w:val="595959" w:themeColor="text1" w:themeTint="A6"/>
        </w:rPr>
        <w:t>Пациент с  хроническими заболеваниями: способы повышения эффективности терапии</w:t>
      </w:r>
      <w:r w:rsidRPr="003E6545">
        <w:rPr>
          <w:rFonts w:cs="Tahoma"/>
          <w:color w:val="595959" w:themeColor="text1" w:themeTint="A6"/>
        </w:rPr>
        <w:t xml:space="preserve"> (лечение тревожно-депрессивных нарушений как основа ведения пациентов с хроническими заболеваниями</w:t>
      </w:r>
      <w:r>
        <w:rPr>
          <w:rFonts w:cs="Tahoma"/>
          <w:color w:val="595959" w:themeColor="text1" w:themeTint="A6"/>
        </w:rPr>
        <w:t>)</w:t>
      </w:r>
    </w:p>
    <w:p w:rsidR="00A7754F" w:rsidRPr="003E6545" w:rsidRDefault="00A7754F" w:rsidP="00A7754F">
      <w:pPr>
        <w:spacing w:after="0" w:line="360" w:lineRule="auto"/>
        <w:rPr>
          <w:rFonts w:cs="Tahoma"/>
          <w:color w:val="595959" w:themeColor="text1" w:themeTint="A6"/>
        </w:rPr>
      </w:pPr>
      <w:r>
        <w:rPr>
          <w:rFonts w:cs="Tahoma"/>
          <w:color w:val="595959" w:themeColor="text1" w:themeTint="A6"/>
        </w:rPr>
        <w:t>13.15.  – 14</w:t>
      </w:r>
      <w:r w:rsidRPr="003E6545">
        <w:rPr>
          <w:rFonts w:cs="Tahoma"/>
          <w:color w:val="595959" w:themeColor="text1" w:themeTint="A6"/>
        </w:rPr>
        <w:t xml:space="preserve">.00. </w:t>
      </w:r>
      <w:proofErr w:type="spellStart"/>
      <w:r w:rsidRPr="003E6545">
        <w:rPr>
          <w:rFonts w:cs="Tahoma"/>
          <w:color w:val="595959" w:themeColor="text1" w:themeTint="A6"/>
        </w:rPr>
        <w:t>Эколанч</w:t>
      </w:r>
      <w:proofErr w:type="spellEnd"/>
    </w:p>
    <w:p w:rsidR="00A7754F" w:rsidRPr="003E6545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>
        <w:rPr>
          <w:rFonts w:cs="Tahoma"/>
          <w:color w:val="595959" w:themeColor="text1" w:themeTint="A6"/>
        </w:rPr>
        <w:t>14.00  – 14.30</w:t>
      </w:r>
      <w:r w:rsidRPr="003E6545">
        <w:rPr>
          <w:rFonts w:cs="Tahoma"/>
          <w:color w:val="595959" w:themeColor="text1" w:themeTint="A6"/>
        </w:rPr>
        <w:t xml:space="preserve">.  Проф. </w:t>
      </w:r>
      <w:r>
        <w:rPr>
          <w:rFonts w:cs="Tahoma"/>
          <w:color w:val="595959" w:themeColor="text1" w:themeTint="A6"/>
        </w:rPr>
        <w:t>Ершова О.Б.</w:t>
      </w:r>
      <w:r w:rsidRPr="003E6545">
        <w:rPr>
          <w:rFonts w:cs="Tahoma"/>
          <w:color w:val="595959" w:themeColor="text1" w:themeTint="A6"/>
        </w:rPr>
        <w:t xml:space="preserve"> </w:t>
      </w:r>
      <w:r w:rsidRPr="00BC7BB9">
        <w:rPr>
          <w:rFonts w:cs="Tahoma"/>
          <w:b/>
          <w:color w:val="595959" w:themeColor="text1" w:themeTint="A6"/>
        </w:rPr>
        <w:t xml:space="preserve">Проблемы </w:t>
      </w:r>
      <w:r w:rsidRPr="003E6545">
        <w:rPr>
          <w:rFonts w:cs="Tahoma"/>
          <w:b/>
          <w:color w:val="595959" w:themeColor="text1" w:themeTint="A6"/>
        </w:rPr>
        <w:t>Остеопороз</w:t>
      </w:r>
      <w:r>
        <w:rPr>
          <w:rFonts w:cs="Tahoma"/>
          <w:b/>
          <w:color w:val="595959" w:themeColor="text1" w:themeTint="A6"/>
        </w:rPr>
        <w:t>а</w:t>
      </w:r>
      <w:r w:rsidRPr="003E6545">
        <w:rPr>
          <w:rFonts w:cs="Tahoma"/>
          <w:b/>
          <w:color w:val="595959" w:themeColor="text1" w:themeTint="A6"/>
        </w:rPr>
        <w:t xml:space="preserve">. </w:t>
      </w:r>
    </w:p>
    <w:p w:rsidR="00A7754F" w:rsidRPr="003E6545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>
        <w:rPr>
          <w:rFonts w:cs="Tahoma"/>
          <w:color w:val="595959" w:themeColor="text1" w:themeTint="A6"/>
        </w:rPr>
        <w:t>14.30 –  15.3</w:t>
      </w:r>
      <w:r w:rsidRPr="003E6545">
        <w:rPr>
          <w:rFonts w:cs="Tahoma"/>
          <w:color w:val="595959" w:themeColor="text1" w:themeTint="A6"/>
        </w:rPr>
        <w:t xml:space="preserve">0. Проф. Левин О.С./Воробьева О.В. </w:t>
      </w:r>
      <w:r>
        <w:rPr>
          <w:rFonts w:cs="Tahoma"/>
          <w:color w:val="595959" w:themeColor="text1" w:themeTint="A6"/>
        </w:rPr>
        <w:t>Симпозиум для неврологов:</w:t>
      </w:r>
      <w:r w:rsidRPr="003E6545">
        <w:rPr>
          <w:rFonts w:cs="Tahoma"/>
          <w:color w:val="595959" w:themeColor="text1" w:themeTint="A6"/>
        </w:rPr>
        <w:t xml:space="preserve"> </w:t>
      </w:r>
      <w:r>
        <w:rPr>
          <w:rFonts w:cs="Tahoma"/>
          <w:b/>
          <w:color w:val="595959" w:themeColor="text1" w:themeTint="A6"/>
        </w:rPr>
        <w:t>«Мозг и старение»</w:t>
      </w:r>
      <w:r w:rsidRPr="003E6545">
        <w:rPr>
          <w:rFonts w:cs="Tahoma"/>
          <w:b/>
          <w:color w:val="595959" w:themeColor="text1" w:themeTint="A6"/>
        </w:rPr>
        <w:t xml:space="preserve"> </w:t>
      </w:r>
    </w:p>
    <w:p w:rsidR="00A7754F" w:rsidRPr="002E0FF5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>
        <w:rPr>
          <w:rFonts w:cs="Tahoma"/>
          <w:color w:val="595959" w:themeColor="text1" w:themeTint="A6"/>
        </w:rPr>
        <w:t>15.3</w:t>
      </w:r>
      <w:r w:rsidRPr="002E0FF5">
        <w:rPr>
          <w:rFonts w:cs="Tahoma"/>
          <w:color w:val="595959" w:themeColor="text1" w:themeTint="A6"/>
        </w:rPr>
        <w:t xml:space="preserve">0 - </w:t>
      </w:r>
      <w:r>
        <w:rPr>
          <w:rFonts w:cs="Tahoma"/>
          <w:color w:val="595959" w:themeColor="text1" w:themeTint="A6"/>
        </w:rPr>
        <w:t>16.3</w:t>
      </w:r>
      <w:r w:rsidRPr="002E0FF5">
        <w:rPr>
          <w:rFonts w:cs="Tahoma"/>
          <w:color w:val="595959" w:themeColor="text1" w:themeTint="A6"/>
        </w:rPr>
        <w:t xml:space="preserve">0 К.м.н. Камалов М.Н. </w:t>
      </w:r>
      <w:r w:rsidRPr="002E0FF5">
        <w:rPr>
          <w:rFonts w:cs="Tahoma"/>
          <w:b/>
          <w:color w:val="595959" w:themeColor="text1" w:themeTint="A6"/>
        </w:rPr>
        <w:t>Мастер-класс по мануальной терапии.</w:t>
      </w:r>
    </w:p>
    <w:p w:rsidR="00A7754F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>
        <w:rPr>
          <w:rFonts w:cs="Tahoma"/>
          <w:color w:val="595959" w:themeColor="text1" w:themeTint="A6"/>
        </w:rPr>
        <w:t>16.30. – 17.0</w:t>
      </w:r>
      <w:r w:rsidRPr="002E0FF5">
        <w:rPr>
          <w:rFonts w:cs="Tahoma"/>
          <w:color w:val="595959" w:themeColor="text1" w:themeTint="A6"/>
        </w:rPr>
        <w:t>0</w:t>
      </w:r>
      <w:proofErr w:type="gramStart"/>
      <w:r w:rsidRPr="002E0FF5">
        <w:rPr>
          <w:rFonts w:cs="Tahoma"/>
          <w:color w:val="595959" w:themeColor="text1" w:themeTint="A6"/>
        </w:rPr>
        <w:t xml:space="preserve"> </w:t>
      </w:r>
      <w:r w:rsidRPr="003E6545">
        <w:rPr>
          <w:rFonts w:cs="Tahoma"/>
          <w:color w:val="595959" w:themeColor="text1" w:themeTint="A6"/>
        </w:rPr>
        <w:t>П</w:t>
      </w:r>
      <w:proofErr w:type="gramEnd"/>
      <w:r w:rsidRPr="003E6545">
        <w:rPr>
          <w:rFonts w:cs="Tahoma"/>
          <w:color w:val="595959" w:themeColor="text1" w:themeTint="A6"/>
        </w:rPr>
        <w:t xml:space="preserve">роф. Данилов А.Б. </w:t>
      </w:r>
      <w:r w:rsidRPr="003E6545">
        <w:rPr>
          <w:rFonts w:cs="Tahoma"/>
          <w:b/>
          <w:color w:val="595959" w:themeColor="text1" w:themeTint="A6"/>
        </w:rPr>
        <w:t>Арт-</w:t>
      </w:r>
      <w:proofErr w:type="spellStart"/>
      <w:r w:rsidRPr="003E6545">
        <w:rPr>
          <w:rFonts w:cs="Tahoma"/>
          <w:b/>
          <w:color w:val="595959" w:themeColor="text1" w:themeTint="A6"/>
        </w:rPr>
        <w:t>перформанс</w:t>
      </w:r>
      <w:proofErr w:type="spellEnd"/>
      <w:r w:rsidRPr="003E6545">
        <w:rPr>
          <w:rFonts w:cs="Tahoma"/>
          <w:b/>
          <w:color w:val="595959" w:themeColor="text1" w:themeTint="A6"/>
        </w:rPr>
        <w:t xml:space="preserve"> по </w:t>
      </w:r>
      <w:proofErr w:type="spellStart"/>
      <w:r w:rsidRPr="003E6545">
        <w:rPr>
          <w:rFonts w:cs="Tahoma"/>
          <w:b/>
          <w:color w:val="595959" w:themeColor="text1" w:themeTint="A6"/>
        </w:rPr>
        <w:t>нейроэстетике</w:t>
      </w:r>
      <w:proofErr w:type="spellEnd"/>
      <w:r w:rsidRPr="003E6545">
        <w:rPr>
          <w:rFonts w:cs="Tahoma"/>
          <w:b/>
          <w:color w:val="595959" w:themeColor="text1" w:themeTint="A6"/>
        </w:rPr>
        <w:t>.</w:t>
      </w:r>
      <w:r>
        <w:rPr>
          <w:rFonts w:cs="Tahoma"/>
          <w:b/>
          <w:color w:val="595959" w:themeColor="text1" w:themeTint="A6"/>
        </w:rPr>
        <w:t xml:space="preserve"> </w:t>
      </w:r>
    </w:p>
    <w:p w:rsidR="00A7754F" w:rsidRPr="002E0FF5" w:rsidRDefault="00A7754F" w:rsidP="00A7754F">
      <w:pPr>
        <w:spacing w:after="0" w:line="360" w:lineRule="auto"/>
        <w:rPr>
          <w:rFonts w:cs="Tahoma"/>
          <w:b/>
          <w:color w:val="595959" w:themeColor="text1" w:themeTint="A6"/>
        </w:rPr>
      </w:pPr>
      <w:r>
        <w:rPr>
          <w:rFonts w:cs="Tahoma"/>
          <w:color w:val="595959" w:themeColor="text1" w:themeTint="A6"/>
        </w:rPr>
        <w:t>17.00-18.00</w:t>
      </w:r>
      <w:proofErr w:type="gramStart"/>
      <w:r>
        <w:rPr>
          <w:rFonts w:cs="Tahoma"/>
          <w:color w:val="595959" w:themeColor="text1" w:themeTint="A6"/>
        </w:rPr>
        <w:t xml:space="preserve"> </w:t>
      </w:r>
      <w:r w:rsidRPr="002E0FF5">
        <w:rPr>
          <w:rFonts w:cs="Tahoma"/>
          <w:color w:val="595959" w:themeColor="text1" w:themeTint="A6"/>
        </w:rPr>
        <w:t>П</w:t>
      </w:r>
      <w:proofErr w:type="gramEnd"/>
      <w:r w:rsidRPr="002E0FF5">
        <w:rPr>
          <w:rFonts w:cs="Tahoma"/>
          <w:color w:val="595959" w:themeColor="text1" w:themeTint="A6"/>
        </w:rPr>
        <w:t xml:space="preserve">роф. Ходырева Л.А.  </w:t>
      </w:r>
      <w:r w:rsidRPr="002E0FF5">
        <w:rPr>
          <w:rFonts w:cs="Tahoma"/>
          <w:b/>
          <w:color w:val="595959" w:themeColor="text1" w:themeTint="A6"/>
        </w:rPr>
        <w:t>Секс в жизни больного (человека): нереализованные возможности.</w:t>
      </w:r>
    </w:p>
    <w:p w:rsidR="00A7754F" w:rsidRPr="00A175A3" w:rsidRDefault="00A7754F" w:rsidP="009251D2">
      <w:pPr>
        <w:spacing w:after="0" w:line="240" w:lineRule="auto"/>
      </w:pPr>
    </w:p>
    <w:sectPr w:rsidR="00A7754F" w:rsidRPr="00A175A3" w:rsidSect="0052001A">
      <w:headerReference w:type="default" r:id="rId8"/>
      <w:footerReference w:type="default" r:id="rId9"/>
      <w:pgSz w:w="11906" w:h="16838"/>
      <w:pgMar w:top="1110" w:right="991" w:bottom="1134" w:left="1701" w:header="142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6E" w:rsidRDefault="00C83C6E" w:rsidP="001541BE">
      <w:pPr>
        <w:spacing w:after="0" w:line="240" w:lineRule="auto"/>
      </w:pPr>
      <w:r>
        <w:separator/>
      </w:r>
    </w:p>
  </w:endnote>
  <w:endnote w:type="continuationSeparator" w:id="0">
    <w:p w:rsidR="00C83C6E" w:rsidRDefault="00C83C6E" w:rsidP="001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BE" w:rsidRDefault="001541BE">
    <w:pPr>
      <w:pStyle w:val="a5"/>
    </w:pPr>
  </w:p>
  <w:p w:rsidR="001541BE" w:rsidRDefault="001541BE" w:rsidP="0052001A">
    <w:pPr>
      <w:pStyle w:val="a5"/>
      <w:ind w:firstLine="426"/>
      <w:jc w:val="right"/>
    </w:pPr>
    <w:r>
      <w:rPr>
        <w:noProof/>
      </w:rPr>
      <w:drawing>
        <wp:inline distT="0" distB="0" distL="0" distR="0">
          <wp:extent cx="2336180" cy="526282"/>
          <wp:effectExtent l="19050" t="0" r="6970" b="0"/>
          <wp:docPr id="2" name="Рисунок 1" descr="blan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112" cy="526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1BE" w:rsidRDefault="00154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6E" w:rsidRDefault="00C83C6E" w:rsidP="001541BE">
      <w:pPr>
        <w:spacing w:after="0" w:line="240" w:lineRule="auto"/>
      </w:pPr>
      <w:r>
        <w:separator/>
      </w:r>
    </w:p>
  </w:footnote>
  <w:footnote w:type="continuationSeparator" w:id="0">
    <w:p w:rsidR="00C83C6E" w:rsidRDefault="00C83C6E" w:rsidP="0015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1BE" w:rsidRDefault="001541BE" w:rsidP="0052001A">
    <w:pPr>
      <w:pStyle w:val="a3"/>
      <w:ind w:left="-284"/>
    </w:pPr>
  </w:p>
  <w:p w:rsidR="001541BE" w:rsidRDefault="0052001A" w:rsidP="0052001A">
    <w:pPr>
      <w:pStyle w:val="a3"/>
      <w:ind w:left="-426"/>
    </w:pPr>
    <w:r>
      <w:rPr>
        <w:noProof/>
      </w:rPr>
      <w:drawing>
        <wp:inline distT="0" distB="0" distL="0" distR="0">
          <wp:extent cx="6124575" cy="354952"/>
          <wp:effectExtent l="19050" t="0" r="9525" b="0"/>
          <wp:docPr id="1" name="Рисунок 0" descr="blank_zaglav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zaglav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35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4958"/>
    <w:multiLevelType w:val="hybridMultilevel"/>
    <w:tmpl w:val="CAA0141A"/>
    <w:lvl w:ilvl="0" w:tplc="69E25F1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BE"/>
    <w:rsid w:val="00077F1F"/>
    <w:rsid w:val="001541BE"/>
    <w:rsid w:val="00213074"/>
    <w:rsid w:val="0033742A"/>
    <w:rsid w:val="0035345E"/>
    <w:rsid w:val="003C19CC"/>
    <w:rsid w:val="003D011F"/>
    <w:rsid w:val="004534DD"/>
    <w:rsid w:val="0052001A"/>
    <w:rsid w:val="00520122"/>
    <w:rsid w:val="00541218"/>
    <w:rsid w:val="005C001A"/>
    <w:rsid w:val="005D6BF6"/>
    <w:rsid w:val="00665E32"/>
    <w:rsid w:val="00671F8E"/>
    <w:rsid w:val="006E51E8"/>
    <w:rsid w:val="00727D34"/>
    <w:rsid w:val="009251D2"/>
    <w:rsid w:val="00A175A3"/>
    <w:rsid w:val="00A7754F"/>
    <w:rsid w:val="00B131A0"/>
    <w:rsid w:val="00C149BE"/>
    <w:rsid w:val="00C83C6E"/>
    <w:rsid w:val="00CA782D"/>
    <w:rsid w:val="00DA53D8"/>
    <w:rsid w:val="00DF0CBF"/>
    <w:rsid w:val="00F8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1BE"/>
  </w:style>
  <w:style w:type="paragraph" w:styleId="a5">
    <w:name w:val="footer"/>
    <w:basedOn w:val="a"/>
    <w:link w:val="a6"/>
    <w:uiPriority w:val="99"/>
    <w:unhideWhenUsed/>
    <w:rsid w:val="001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1BE"/>
  </w:style>
  <w:style w:type="paragraph" w:styleId="a7">
    <w:name w:val="Balloon Text"/>
    <w:basedOn w:val="a"/>
    <w:link w:val="a8"/>
    <w:uiPriority w:val="99"/>
    <w:semiHidden/>
    <w:unhideWhenUsed/>
    <w:rsid w:val="0015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1BE"/>
  </w:style>
  <w:style w:type="paragraph" w:styleId="a5">
    <w:name w:val="footer"/>
    <w:basedOn w:val="a"/>
    <w:link w:val="a6"/>
    <w:uiPriority w:val="99"/>
    <w:unhideWhenUsed/>
    <w:rsid w:val="0015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1BE"/>
  </w:style>
  <w:style w:type="paragraph" w:styleId="a7">
    <w:name w:val="Balloon Text"/>
    <w:basedOn w:val="a"/>
    <w:link w:val="a8"/>
    <w:uiPriority w:val="99"/>
    <w:semiHidden/>
    <w:unhideWhenUsed/>
    <w:rsid w:val="0015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2013-02-09T20:02:00Z</cp:lastPrinted>
  <dcterms:created xsi:type="dcterms:W3CDTF">2013-02-20T09:13:00Z</dcterms:created>
  <dcterms:modified xsi:type="dcterms:W3CDTF">2013-02-20T09:13:00Z</dcterms:modified>
</cp:coreProperties>
</file>